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01019" w14:textId="3FF70A12" w:rsidR="00D26464" w:rsidRP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5A3A3FE2" w14:textId="721F6F11" w:rsidR="00230B1A" w:rsidRDefault="00230B1A">
      <w:pPr>
        <w:rPr>
          <w:rFonts w:ascii="Times New Roman" w:hAnsi="Times New Roman" w:cs="Times New Roman"/>
          <w:sz w:val="28"/>
          <w:szCs w:val="28"/>
        </w:rPr>
      </w:pPr>
      <w:r>
        <w:rPr>
          <w:rFonts w:ascii="Times New Roman" w:hAnsi="Times New Roman" w:cs="Times New Roman"/>
          <w:sz w:val="28"/>
          <w:szCs w:val="28"/>
        </w:rPr>
        <w:t>Sheriff Update:</w:t>
      </w:r>
    </w:p>
    <w:p w14:paraId="7BF46C99" w14:textId="6694933E" w:rsidR="00230B1A" w:rsidRDefault="00AB1B22">
      <w:pPr>
        <w:rPr>
          <w:rFonts w:ascii="Times New Roman" w:hAnsi="Times New Roman" w:cs="Times New Roman"/>
          <w:sz w:val="28"/>
          <w:szCs w:val="28"/>
        </w:rPr>
      </w:pPr>
      <w:r>
        <w:rPr>
          <w:rFonts w:ascii="Times New Roman" w:hAnsi="Times New Roman" w:cs="Times New Roman"/>
          <w:sz w:val="28"/>
          <w:szCs w:val="28"/>
        </w:rPr>
        <w:t xml:space="preserve"> On February 22nd, K-9 Profi was sworn in as a K-9 Deputy sheriff, followed by updates on the Posse Deputies</w:t>
      </w:r>
      <w:r w:rsidR="005764EE">
        <w:rPr>
          <w:rFonts w:ascii="Times New Roman" w:hAnsi="Times New Roman" w:cs="Times New Roman"/>
          <w:sz w:val="28"/>
          <w:szCs w:val="28"/>
        </w:rPr>
        <w:t xml:space="preserve"> and Special Deputies (Piolets). They have donated 3,898 hours of service and $304,523.00 in fuel costs, aeronautical maintenance. </w:t>
      </w:r>
      <w:r w:rsidR="00926CA5">
        <w:rPr>
          <w:rFonts w:ascii="Times New Roman" w:hAnsi="Times New Roman" w:cs="Times New Roman"/>
          <w:sz w:val="28"/>
          <w:szCs w:val="28"/>
        </w:rPr>
        <w:t>(2/25)</w:t>
      </w:r>
    </w:p>
    <w:p w14:paraId="2669DD03" w14:textId="75F51447" w:rsidR="00230B1A" w:rsidRDefault="00230B1A">
      <w:pPr>
        <w:rPr>
          <w:rFonts w:ascii="Times New Roman" w:hAnsi="Times New Roman" w:cs="Times New Roman"/>
          <w:sz w:val="28"/>
          <w:szCs w:val="28"/>
        </w:rPr>
      </w:pPr>
    </w:p>
    <w:p w14:paraId="5617DDCE" w14:textId="16EFF2C2" w:rsidR="005764EE" w:rsidRDefault="005764EE">
      <w:pPr>
        <w:rPr>
          <w:rFonts w:ascii="Times New Roman" w:hAnsi="Times New Roman" w:cs="Times New Roman"/>
          <w:sz w:val="28"/>
          <w:szCs w:val="28"/>
        </w:rPr>
      </w:pPr>
      <w:r>
        <w:rPr>
          <w:rFonts w:ascii="Times New Roman" w:hAnsi="Times New Roman" w:cs="Times New Roman"/>
          <w:sz w:val="28"/>
          <w:szCs w:val="28"/>
        </w:rPr>
        <w:t>Elected Official Report:</w:t>
      </w:r>
    </w:p>
    <w:p w14:paraId="14B2348D" w14:textId="73FDD343" w:rsidR="005764EE" w:rsidRDefault="005764EE">
      <w:pPr>
        <w:rPr>
          <w:rFonts w:ascii="Times New Roman" w:hAnsi="Times New Roman" w:cs="Times New Roman"/>
          <w:sz w:val="28"/>
          <w:szCs w:val="28"/>
        </w:rPr>
      </w:pPr>
      <w:r>
        <w:rPr>
          <w:rFonts w:ascii="Times New Roman" w:hAnsi="Times New Roman" w:cs="Times New Roman"/>
          <w:sz w:val="28"/>
          <w:szCs w:val="28"/>
        </w:rPr>
        <w:t>Commissioner Sizemore reported on the Army Corps. of Engineers and a Tribal Housing meeting he attended, noting that different locations are being assessed for replacement housing.</w:t>
      </w:r>
      <w:r w:rsidR="00926CA5">
        <w:rPr>
          <w:rFonts w:ascii="Times New Roman" w:hAnsi="Times New Roman" w:cs="Times New Roman"/>
          <w:sz w:val="28"/>
          <w:szCs w:val="28"/>
        </w:rPr>
        <w:t xml:space="preserve"> (2/25)</w:t>
      </w:r>
    </w:p>
    <w:p w14:paraId="64967F32" w14:textId="1F93D77D" w:rsidR="005764EE" w:rsidRDefault="005764EE">
      <w:pPr>
        <w:rPr>
          <w:rFonts w:ascii="Times New Roman" w:hAnsi="Times New Roman" w:cs="Times New Roman"/>
          <w:sz w:val="28"/>
          <w:szCs w:val="28"/>
        </w:rPr>
      </w:pPr>
      <w:r>
        <w:rPr>
          <w:rFonts w:ascii="Times New Roman" w:hAnsi="Times New Roman" w:cs="Times New Roman"/>
          <w:sz w:val="28"/>
          <w:szCs w:val="28"/>
        </w:rPr>
        <w:t xml:space="preserve">A discussion was held regarding the </w:t>
      </w:r>
      <w:r w:rsidR="00926CA5">
        <w:rPr>
          <w:rFonts w:ascii="Times New Roman" w:hAnsi="Times New Roman" w:cs="Times New Roman"/>
          <w:sz w:val="28"/>
          <w:szCs w:val="28"/>
        </w:rPr>
        <w:t>depreciation</w:t>
      </w:r>
      <w:r>
        <w:rPr>
          <w:rFonts w:ascii="Times New Roman" w:hAnsi="Times New Roman" w:cs="Times New Roman"/>
          <w:sz w:val="28"/>
          <w:szCs w:val="28"/>
        </w:rPr>
        <w:t xml:space="preserve"> of the energy projects in the area </w:t>
      </w:r>
      <w:r w:rsidR="00926CA5">
        <w:rPr>
          <w:rFonts w:ascii="Times New Roman" w:hAnsi="Times New Roman" w:cs="Times New Roman"/>
          <w:sz w:val="28"/>
          <w:szCs w:val="28"/>
        </w:rPr>
        <w:t>and encouraging the legislators to flatline the depreciation so payments are not shifted to local tax payers. (2/25)</w:t>
      </w:r>
    </w:p>
    <w:p w14:paraId="5FA5F87F" w14:textId="77777777" w:rsidR="00B5330B" w:rsidRDefault="00B5330B">
      <w:pPr>
        <w:rPr>
          <w:rFonts w:ascii="Times New Roman" w:hAnsi="Times New Roman" w:cs="Times New Roman"/>
          <w:sz w:val="28"/>
          <w:szCs w:val="28"/>
        </w:rPr>
      </w:pPr>
    </w:p>
    <w:p w14:paraId="0A09C4E7" w14:textId="3AF4E29A"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7DBECCF7" w14:textId="0930EBD2" w:rsidR="00926CA5" w:rsidRDefault="00926CA5">
      <w:pPr>
        <w:rPr>
          <w:rFonts w:ascii="Times New Roman" w:hAnsi="Times New Roman" w:cs="Times New Roman"/>
          <w:sz w:val="28"/>
          <w:szCs w:val="28"/>
        </w:rPr>
      </w:pPr>
      <w:r>
        <w:rPr>
          <w:rFonts w:ascii="Times New Roman" w:hAnsi="Times New Roman" w:cs="Times New Roman"/>
          <w:sz w:val="28"/>
          <w:szCs w:val="28"/>
        </w:rPr>
        <w:t>Code Compliance officer Frank Hewey followed up on the previous discussion regarding the owner of 203 Cypress Street, Dallesport, Washington. US Bank owns the parcel and has not been able to confirm if they will clean-up the property. The Board directed Mr. Hewey to follow up with the bank.</w:t>
      </w:r>
    </w:p>
    <w:p w14:paraId="34D39BB3" w14:textId="435D28D1" w:rsidR="002171A1" w:rsidRDefault="002171A1">
      <w:pPr>
        <w:rPr>
          <w:rFonts w:ascii="Times New Roman" w:hAnsi="Times New Roman" w:cs="Times New Roman"/>
          <w:sz w:val="28"/>
          <w:szCs w:val="28"/>
        </w:rPr>
      </w:pPr>
      <w:r>
        <w:rPr>
          <w:rFonts w:ascii="Times New Roman" w:hAnsi="Times New Roman" w:cs="Times New Roman"/>
          <w:sz w:val="28"/>
          <w:szCs w:val="28"/>
        </w:rPr>
        <w:t>Klickitat County PUD Commissioner Dan Grunkel provided a Renewable Natural Gas and Goldendale pump Storage update.</w:t>
      </w:r>
      <w:r w:rsidR="00B5330B">
        <w:rPr>
          <w:rFonts w:ascii="Times New Roman" w:hAnsi="Times New Roman" w:cs="Times New Roman"/>
          <w:sz w:val="28"/>
          <w:szCs w:val="28"/>
        </w:rPr>
        <w:t xml:space="preserve"> (3/3)</w:t>
      </w:r>
    </w:p>
    <w:p w14:paraId="67F3B6FC" w14:textId="60407A44" w:rsidR="00B5330B" w:rsidRDefault="00B5330B">
      <w:pPr>
        <w:rPr>
          <w:rFonts w:ascii="Times New Roman" w:hAnsi="Times New Roman" w:cs="Times New Roman"/>
          <w:sz w:val="28"/>
          <w:szCs w:val="28"/>
        </w:rPr>
      </w:pPr>
      <w:r>
        <w:rPr>
          <w:rFonts w:ascii="Times New Roman" w:hAnsi="Times New Roman" w:cs="Times New Roman"/>
          <w:sz w:val="28"/>
          <w:szCs w:val="28"/>
        </w:rPr>
        <w:t>Goldendale resident Delmer Eldridge requested information on where the funds are coming from gor the Goldendale pump Storage Project. (3/3)</w:t>
      </w:r>
    </w:p>
    <w:p w14:paraId="6D1C4B36" w14:textId="77777777" w:rsidR="00B5330B" w:rsidRDefault="00B5330B">
      <w:pPr>
        <w:rPr>
          <w:rFonts w:ascii="Times New Roman" w:hAnsi="Times New Roman" w:cs="Times New Roman"/>
          <w:sz w:val="28"/>
          <w:szCs w:val="28"/>
        </w:rPr>
      </w:pPr>
    </w:p>
    <w:p w14:paraId="35C581E3" w14:textId="61DC186A" w:rsidR="00926CA5" w:rsidRDefault="002171A1">
      <w:pPr>
        <w:rPr>
          <w:rFonts w:ascii="Times New Roman" w:hAnsi="Times New Roman" w:cs="Times New Roman"/>
          <w:sz w:val="28"/>
          <w:szCs w:val="28"/>
        </w:rPr>
      </w:pPr>
      <w:r>
        <w:rPr>
          <w:rFonts w:ascii="Times New Roman" w:hAnsi="Times New Roman" w:cs="Times New Roman"/>
          <w:sz w:val="28"/>
          <w:szCs w:val="28"/>
        </w:rPr>
        <w:t>Board Pending:</w:t>
      </w:r>
    </w:p>
    <w:p w14:paraId="2C04EC24" w14:textId="3006F8DD" w:rsidR="00230B1A" w:rsidRPr="00D26464" w:rsidRDefault="002171A1">
      <w:pPr>
        <w:rPr>
          <w:rFonts w:ascii="Times New Roman" w:hAnsi="Times New Roman" w:cs="Times New Roman"/>
          <w:sz w:val="28"/>
          <w:szCs w:val="28"/>
        </w:rPr>
      </w:pPr>
      <w:r>
        <w:rPr>
          <w:rFonts w:ascii="Times New Roman" w:hAnsi="Times New Roman" w:cs="Times New Roman"/>
          <w:sz w:val="28"/>
          <w:szCs w:val="28"/>
        </w:rPr>
        <w:t xml:space="preserve">Commissioner Sauter would be traveling to Washington D. C. next week for the NACo Legislative Conference. Commissioner Sizemore asked if he would meet with the U.S. Army Corps. of Engineers to discuss policy interpretation changes </w:t>
      </w:r>
      <w:r>
        <w:rPr>
          <w:rFonts w:ascii="Times New Roman" w:hAnsi="Times New Roman" w:cs="Times New Roman"/>
          <w:sz w:val="28"/>
          <w:szCs w:val="28"/>
        </w:rPr>
        <w:lastRenderedPageBreak/>
        <w:t>regarding consultation with tribes and first right of refusal related to projects on the Columbia River. (2/25)</w:t>
      </w:r>
    </w:p>
    <w:sectPr w:rsidR="00230B1A" w:rsidRPr="00D264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2995" w14:textId="65812E04" w:rsidR="00D26464" w:rsidRPr="00D26464"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Public Relations; Need to Know</w:t>
    </w:r>
  </w:p>
  <w:p w14:paraId="257816BB" w14:textId="674F8110"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2C042C">
      <w:rPr>
        <w:rFonts w:ascii="Times New Roman" w:hAnsi="Times New Roman" w:cs="Times New Roman"/>
        <w:sz w:val="24"/>
        <w:szCs w:val="24"/>
      </w:rPr>
      <w:t>April 9, 2020</w:t>
    </w:r>
  </w:p>
  <w:p w14:paraId="7D008597" w14:textId="79EFD21B"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2C042C">
      <w:rPr>
        <w:rFonts w:ascii="Times New Roman" w:hAnsi="Times New Roman" w:cs="Times New Roman"/>
        <w:sz w:val="24"/>
        <w:szCs w:val="24"/>
      </w:rPr>
      <w:t>Feb 25 thru Mar 10</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95072"/>
    <w:rsid w:val="002171A1"/>
    <w:rsid w:val="00230B1A"/>
    <w:rsid w:val="002C042C"/>
    <w:rsid w:val="005764EE"/>
    <w:rsid w:val="007528F0"/>
    <w:rsid w:val="007B0706"/>
    <w:rsid w:val="00926CA5"/>
    <w:rsid w:val="00AB1B22"/>
    <w:rsid w:val="00B113DB"/>
    <w:rsid w:val="00B5330B"/>
    <w:rsid w:val="00CA7753"/>
    <w:rsid w:val="00D1572A"/>
    <w:rsid w:val="00D26464"/>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3</cp:revision>
  <dcterms:created xsi:type="dcterms:W3CDTF">2020-04-16T16:22:00Z</dcterms:created>
  <dcterms:modified xsi:type="dcterms:W3CDTF">2020-05-05T22:33:00Z</dcterms:modified>
</cp:coreProperties>
</file>